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2D" w:rsidRDefault="00A921C8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Извещение о проведении аукциона</w:t>
      </w:r>
    </w:p>
    <w:p w:rsidR="001C1BB6" w:rsidRDefault="001C1BB6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A7785" w:rsidRPr="00A2181C" w:rsidRDefault="004A7785" w:rsidP="005D70B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81C">
        <w:rPr>
          <w:rFonts w:ascii="Times New Roman" w:hAnsi="Times New Roman" w:cs="Times New Roman"/>
          <w:sz w:val="24"/>
          <w:szCs w:val="24"/>
        </w:rPr>
        <w:t>Администрация муниципального района Белебеевский район 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о проведении открытого аукциона по продаже права заключения договоров аренды муниципального имущества </w:t>
      </w:r>
      <w:r w:rsidRPr="00A2181C">
        <w:rPr>
          <w:rFonts w:ascii="Times New Roman" w:hAnsi="Times New Roman" w:cs="Times New Roman"/>
          <w:sz w:val="24"/>
          <w:szCs w:val="24"/>
        </w:rPr>
        <w:t xml:space="preserve">муниципального района Белебеевский район </w:t>
      </w:r>
      <w:r w:rsidRPr="00A2181C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0" w:name="_Toc454810426"/>
      <w:r w:rsidRPr="00A2181C">
        <w:rPr>
          <w:rStyle w:val="20"/>
          <w:rFonts w:ascii="Times New Roman" w:hAnsi="Times New Roman" w:cs="Times New Roman"/>
          <w:sz w:val="24"/>
          <w:szCs w:val="24"/>
        </w:rPr>
        <w:t>1. Организатор аукциона.</w:t>
      </w:r>
      <w:bookmarkEnd w:id="0"/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1.1. Организатор аукциона:</w:t>
      </w:r>
      <w:r w:rsidR="0091085B">
        <w:rPr>
          <w:sz w:val="24"/>
          <w:szCs w:val="24"/>
        </w:rPr>
        <w:t xml:space="preserve"> </w:t>
      </w:r>
      <w:r w:rsidRPr="00A2181C">
        <w:rPr>
          <w:sz w:val="24"/>
          <w:szCs w:val="24"/>
        </w:rPr>
        <w:t>Администрация муниципального района Белебеевский район Республики Башкортостан.</w:t>
      </w:r>
    </w:p>
    <w:p w:rsidR="004A7785" w:rsidRPr="00A2181C" w:rsidRDefault="004A7785" w:rsidP="004A7785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1.2. Место нахождения: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Юридический адрес: 452000,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 аукциона: 8 (34786) 4-21-51.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szCs w:val="24"/>
        </w:rPr>
        <w:t>1.3. Организатор аукциона осуществляет действия по организации и проведению аукциона в соответствии с процедурами, условиями и положениями, изложенными в настоящей документации об аукционе.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b/>
          <w:color w:val="FF0000"/>
          <w:szCs w:val="24"/>
        </w:rPr>
      </w:pPr>
      <w:r w:rsidRPr="00A2181C">
        <w:rPr>
          <w:szCs w:val="24"/>
        </w:rPr>
        <w:t xml:space="preserve">Адрес электронной почты: </w:t>
      </w:r>
      <w:hyperlink r:id="rId9" w:history="1">
        <w:r w:rsidRPr="00A2181C">
          <w:rPr>
            <w:rStyle w:val="afa"/>
            <w:b/>
            <w:szCs w:val="24"/>
            <w:lang w:val="en-US"/>
          </w:rPr>
          <w:t>bel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oums</w:t>
        </w:r>
        <w:r w:rsidRPr="00A2181C">
          <w:rPr>
            <w:rStyle w:val="afa"/>
            <w:b/>
            <w:szCs w:val="24"/>
          </w:rPr>
          <w:t>@</w:t>
        </w:r>
        <w:r w:rsidRPr="00A2181C">
          <w:rPr>
            <w:rStyle w:val="afa"/>
            <w:b/>
            <w:szCs w:val="24"/>
            <w:lang w:val="en-US"/>
          </w:rPr>
          <w:t>yandex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ru</w:t>
        </w:r>
      </w:hyperlink>
    </w:p>
    <w:p w:rsidR="004A7785" w:rsidRPr="00A2181C" w:rsidRDefault="004A7785" w:rsidP="004A7785">
      <w:pPr>
        <w:pStyle w:val="af9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51" w:firstLine="709"/>
        <w:jc w:val="both"/>
        <w:rPr>
          <w:b/>
        </w:rPr>
      </w:pPr>
      <w:r w:rsidRPr="00A2181C">
        <w:rPr>
          <w:b/>
        </w:rPr>
        <w:t xml:space="preserve">Оператор электронной площадки: 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Акционерное общество «Единая электронная торговая площадка» (АО «ЕЭТП»).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Адрес - 115114, г. Москва, ул. Кожевническая, д. 14, стр. 5.</w:t>
      </w:r>
    </w:p>
    <w:p w:rsidR="004A7785" w:rsidRPr="00A2181C" w:rsidRDefault="004A7785" w:rsidP="004A778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Сайт - https://www.roseltorg.ru/. </w:t>
      </w:r>
    </w:p>
    <w:p w:rsidR="00250142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b/>
          <w:szCs w:val="24"/>
        </w:rPr>
        <w:t>Предмет электронного аукциона (далее – предмет аукциона):</w:t>
      </w:r>
      <w:r w:rsidRPr="00A2181C">
        <w:rPr>
          <w:szCs w:val="24"/>
        </w:rPr>
        <w:t xml:space="preserve"> право на заключение договора аренды муниципального имущества</w:t>
      </w:r>
    </w:p>
    <w:p w:rsidR="001C1BB6" w:rsidRPr="00A2181C" w:rsidRDefault="001C1BB6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</w:p>
    <w:tbl>
      <w:tblPr>
        <w:tblW w:w="51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569"/>
        <w:gridCol w:w="1654"/>
        <w:gridCol w:w="896"/>
        <w:gridCol w:w="1457"/>
        <w:gridCol w:w="1133"/>
        <w:gridCol w:w="1063"/>
        <w:gridCol w:w="942"/>
        <w:gridCol w:w="874"/>
        <w:gridCol w:w="848"/>
      </w:tblGrid>
      <w:tr w:rsidR="00CE0305" w:rsidRPr="00E7192F" w:rsidTr="00CE0305">
        <w:trPr>
          <w:trHeight w:val="1392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Адрес объекта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Характеристика объекта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Площадь (кв.м), протяженность (км)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5D70BD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Видразрешенного использования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(цена лота) с НДС, руб.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ежегодного платежа с НДС, руб.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Шаг аукциона (5 %), руб.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Размер задатка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(10 %), руб.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Срок аренды</w:t>
            </w:r>
          </w:p>
        </w:tc>
      </w:tr>
      <w:tr w:rsidR="00CE0305" w:rsidRPr="003726DD" w:rsidTr="00CE0305">
        <w:trPr>
          <w:trHeight w:val="598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Default="00D76DFC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CE0305" w:rsidRDefault="00F46C2A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Республика Башкортостан,  г. Белебей, ул. Советская, д.141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CE0305" w:rsidRDefault="00F46C2A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Нежилое отдельно</w:t>
            </w:r>
            <w:r w:rsidR="00A03FE0" w:rsidRPr="00CE0305">
              <w:rPr>
                <w:rFonts w:ascii="Times New Roman" w:hAnsi="Times New Roman" w:cs="Times New Roman"/>
                <w:sz w:val="18"/>
                <w:szCs w:val="18"/>
              </w:rPr>
              <w:t xml:space="preserve"> стоящее здание </w:t>
            </w:r>
          </w:p>
          <w:p w:rsidR="00F46C2A" w:rsidRPr="00CE0305" w:rsidRDefault="00F46C2A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CE0305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46C2A" w:rsidRPr="00CE0305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D76DFC" w:rsidRPr="00CE03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вободное предложение по виду использования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26DD" w:rsidRPr="00CE0305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6C2A" w:rsidRPr="00CE0305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  <w:bookmarkStart w:id="1" w:name="_GoBack"/>
            <w:bookmarkEnd w:id="1"/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507,64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5E07" w:rsidRPr="00CE0305" w:rsidRDefault="00855E07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6C2A" w:rsidRPr="00CE0305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157507,64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07" w:rsidRPr="00CE0305" w:rsidRDefault="00855E07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6C2A" w:rsidRPr="00CE0305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7875,38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07" w:rsidRPr="00CE0305" w:rsidRDefault="00855E07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6C2A" w:rsidRPr="00CE0305" w:rsidRDefault="003726DD" w:rsidP="0088494B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15750,76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CE0305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мес.</w:t>
            </w:r>
            <w:r w:rsidR="00A03FE0" w:rsidRPr="00CE03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E03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25дн</w:t>
            </w:r>
          </w:p>
        </w:tc>
      </w:tr>
      <w:tr w:rsidR="00CE0305" w:rsidRPr="00A03FE0" w:rsidTr="00CE0305">
        <w:trPr>
          <w:trHeight w:val="598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05" w:rsidRDefault="00CE0305" w:rsidP="00CE0305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8"/>
                <w:szCs w:val="18"/>
                <w:lang w:eastAsia="ru-RU"/>
              </w:rPr>
            </w:pP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Республика Башкортостан,                  г. Белебей,                     ул. Красная, д. 95А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pStyle w:val="afb"/>
              <w:suppressAutoHyphens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нежилое 2-х этажное  здание, литер А1, кадастровый номер 02:63:010302:318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8"/>
                <w:szCs w:val="18"/>
                <w:lang w:eastAsia="ru-RU"/>
              </w:rPr>
            </w:pP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830,9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305" w:rsidRPr="00CE0305" w:rsidRDefault="00CE0305" w:rsidP="00CE03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Свободное предложение по виду использования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24815,23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24815,23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1240,76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2481,23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CE0305">
              <w:rPr>
                <w:rFonts w:ascii="Times New Roman" w:hAnsi="Times New Roman" w:cs="Times New Roman"/>
                <w:bCs/>
                <w:sz w:val="18"/>
                <w:szCs w:val="18"/>
              </w:rPr>
              <w:t>5 лет (для МСП)</w:t>
            </w:r>
          </w:p>
        </w:tc>
      </w:tr>
      <w:tr w:rsidR="00CE0305" w:rsidRPr="00A03FE0" w:rsidTr="00CE0305">
        <w:trPr>
          <w:trHeight w:val="598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05" w:rsidRDefault="00CE0305" w:rsidP="00CE0305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8"/>
                <w:szCs w:val="18"/>
                <w:lang w:eastAsia="ru-RU"/>
              </w:rPr>
            </w:pP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Республика Башкортостан,                  г. Белебей,                      ул.</w:t>
            </w:r>
            <w:r>
              <w:rPr>
                <w:b w:val="0"/>
                <w:bCs w:val="0"/>
                <w:sz w:val="18"/>
                <w:szCs w:val="18"/>
                <w:lang w:eastAsia="ru-RU"/>
              </w:rPr>
              <w:t xml:space="preserve"> В</w:t>
            </w: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олгоградская,            д. 11/1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8"/>
                <w:szCs w:val="18"/>
                <w:lang w:eastAsia="ru-RU"/>
              </w:rPr>
            </w:pP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Нежилое подвальное помещение в пятиэтажном жилом доме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8"/>
                <w:szCs w:val="18"/>
                <w:lang w:eastAsia="ru-RU"/>
              </w:rPr>
            </w:pPr>
            <w:r w:rsidRPr="00CE0305">
              <w:rPr>
                <w:b w:val="0"/>
                <w:bCs w:val="0"/>
                <w:sz w:val="18"/>
                <w:szCs w:val="18"/>
                <w:lang w:eastAsia="ru-RU"/>
              </w:rPr>
              <w:t>63,7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305" w:rsidRPr="00CE0305" w:rsidRDefault="00CE0305" w:rsidP="00CE03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Свободное предложение по виду использования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305" w:rsidRPr="00CE0305" w:rsidRDefault="00CE0305" w:rsidP="00CE03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bCs/>
                <w:sz w:val="18"/>
                <w:szCs w:val="18"/>
              </w:rPr>
              <w:t>120 677,46</w:t>
            </w:r>
          </w:p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0305" w:rsidRPr="00CE0305" w:rsidRDefault="00CE0305" w:rsidP="00CE03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bCs/>
                <w:sz w:val="18"/>
                <w:szCs w:val="18"/>
              </w:rPr>
              <w:t>120 677,46</w:t>
            </w:r>
          </w:p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6033,87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sz w:val="18"/>
                <w:szCs w:val="18"/>
              </w:rPr>
              <w:t>12067,74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305" w:rsidRPr="00CE0305" w:rsidRDefault="00CE0305" w:rsidP="00CE030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0305">
              <w:rPr>
                <w:rFonts w:ascii="Times New Roman" w:hAnsi="Times New Roman" w:cs="Times New Roman"/>
                <w:bCs/>
                <w:sz w:val="18"/>
                <w:szCs w:val="18"/>
              </w:rPr>
              <w:t>5 лет</w:t>
            </w:r>
          </w:p>
        </w:tc>
      </w:tr>
    </w:tbl>
    <w:p w:rsidR="001C1BB6" w:rsidRDefault="001C1BB6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BB6" w:rsidRDefault="001C1BB6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BB6" w:rsidRDefault="001C1BB6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85" w:rsidRPr="00A2181C" w:rsidRDefault="004A7785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 xml:space="preserve">Порядок, место, дата начала и дата и время </w:t>
      </w:r>
      <w:r w:rsidRPr="00A2181C">
        <w:rPr>
          <w:rFonts w:ascii="Times New Roman" w:hAnsi="Times New Roman" w:cs="Times New Roman"/>
          <w:b/>
          <w:sz w:val="24"/>
          <w:szCs w:val="24"/>
        </w:rPr>
        <w:br/>
        <w:t>окончания срока подачи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Заявка на участие в аукционе подается в срок, установленный настоящей документацией об аукционе. 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подать только одну заявку в отношении каждого предмета аукциона (лота).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Прием заявок на участие в аукционе осуществляется </w:t>
      </w:r>
      <w:bookmarkStart w:id="2" w:name="_Hlk149832985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на сайте электронной торговой площадки </w:t>
      </w:r>
      <w:hyperlink r:id="rId10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https://www.roseltorg.ru</w:t>
        </w:r>
      </w:hyperlink>
      <w:bookmarkEnd w:id="2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секции «Имущественные торги» </w:t>
      </w:r>
      <w:hyperlink r:id="rId11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https://178fz.roseltorg.ru/</w:t>
        </w:r>
      </w:hyperlink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оператором электронной площадки - Акционерным обществом «Единая электронная торговая площадка» (далее – Оператор).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срока подачи заявок на участие в аукционе: с 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.0</w:t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г.</w:t>
      </w:r>
      <w:r w:rsidR="00BC3DB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9.00 </w:t>
      </w:r>
      <w:r>
        <w:rPr>
          <w:rFonts w:ascii="Times New Roman" w:hAnsi="Times New Roman" w:cs="Times New Roman"/>
          <w:sz w:val="24"/>
          <w:szCs w:val="24"/>
        </w:rPr>
        <w:t>часов местного времени (МСК+2).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Окончание срока подачи заявок на участие в аукционе: </w:t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21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.0</w:t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17.00</w:t>
      </w:r>
      <w:r>
        <w:rPr>
          <w:rFonts w:ascii="Times New Roman" w:hAnsi="Times New Roman" w:cs="Times New Roman"/>
          <w:sz w:val="24"/>
          <w:szCs w:val="24"/>
        </w:rPr>
        <w:t xml:space="preserve"> часов местного времени (МСК+2).</w:t>
      </w:r>
    </w:p>
    <w:p w:rsidR="00E7192F" w:rsidRDefault="00E7192F" w:rsidP="00E7192F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Заявка не может быть принята Оператором в случаях: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подачи второй заявки на участие в отношении одного и того же лота при условии, что поданная ранее заявка таким участником не отозвана;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подачи заявки по истечении установленного срока подачи заявок;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 некорректного заполнения формы заявки, в том числе незаполнения полей, являющихся обязательными для заполнения.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Заявитель, подавший заявку на участие в аукционе, вправе отозвать такую заявку посредством личного кабинета в любое время до дня и времени начала рассмотрения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Оператор ЭТП осуществляет возврат задатка указанному заявителю в соответствии с Регламентом ЭТП и действующим законодательством.</w:t>
      </w:r>
    </w:p>
    <w:p w:rsidR="004A7785" w:rsidRPr="004A7785" w:rsidRDefault="004A7785" w:rsidP="00E719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ECD">
        <w:rPr>
          <w:b/>
          <w:sz w:val="24"/>
          <w:szCs w:val="24"/>
        </w:rPr>
        <w:t xml:space="preserve">Место </w:t>
      </w:r>
      <w:r w:rsidRPr="004A7785">
        <w:rPr>
          <w:rFonts w:ascii="Times New Roman" w:hAnsi="Times New Roman" w:cs="Times New Roman"/>
          <w:b/>
          <w:sz w:val="24"/>
          <w:szCs w:val="24"/>
        </w:rPr>
        <w:t>проведения электронного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электронная площадка – Электронная площадка АО «Единая электронная торговая площадка» </w:t>
      </w:r>
      <w:hyperlink r:id="rId12" w:anchor="auth/login" w:history="1">
        <w:r w:rsidRPr="004A7785">
          <w:rPr>
            <w:rStyle w:val="afa"/>
            <w:rFonts w:ascii="Times New Roman" w:hAnsi="Times New Roman" w:cs="Times New Roman"/>
            <w:sz w:val="24"/>
            <w:szCs w:val="24"/>
          </w:rPr>
          <w:t>https://178fz.roseltorg.ru/#auth/login</w:t>
        </w:r>
      </w:hyperlink>
      <w:r w:rsidRPr="004A7785">
        <w:rPr>
          <w:rFonts w:ascii="Times New Roman" w:hAnsi="Times New Roman" w:cs="Times New Roman"/>
          <w:sz w:val="24"/>
          <w:szCs w:val="24"/>
        </w:rPr>
        <w:t>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Рассмотрение заявок и признание претендентов участниками аукциона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22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.0</w:t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Электронный аукцион состоится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(дата и время начала приема предложений от участников аукциона) –</w:t>
      </w:r>
      <w:r w:rsidR="000A4D33">
        <w:rPr>
          <w:rFonts w:ascii="Times New Roman" w:hAnsi="Times New Roman" w:cs="Times New Roman"/>
          <w:b/>
          <w:color w:val="FF0000"/>
          <w:sz w:val="24"/>
          <w:szCs w:val="24"/>
        </w:rPr>
        <w:t>23.09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11.00 часов местного времени.</w:t>
      </w:r>
    </w:p>
    <w:p w:rsidR="004A7785" w:rsidRPr="004A7785" w:rsidRDefault="004A7785" w:rsidP="004A778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785">
        <w:rPr>
          <w:rFonts w:ascii="Times New Roman" w:hAnsi="Times New Roman" w:cs="Times New Roman"/>
          <w:b/>
          <w:sz w:val="24"/>
          <w:szCs w:val="24"/>
        </w:rPr>
        <w:t>Подведение итогов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b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задатка.</w:t>
      </w:r>
    </w:p>
    <w:p w:rsidR="00A2181C" w:rsidRPr="00A2181C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Cs w:val="24"/>
        </w:rPr>
      </w:pPr>
    </w:p>
    <w:p w:rsidR="00A2181C" w:rsidRPr="00A2181C" w:rsidRDefault="00A2181C" w:rsidP="00A218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Для участия в аукционе претендент вносит задаток в размере 10 процентов начальной цены, указанной в информационном сообщении об аукционе, единым платежом в валюте Российской Федерации на расчетный счет Оператора электронной площадки.</w:t>
      </w:r>
    </w:p>
    <w:p w:rsidR="00A2181C" w:rsidRPr="00A2181C" w:rsidRDefault="00A2181C" w:rsidP="00A2181C">
      <w:pPr>
        <w:pStyle w:val="13"/>
        <w:widowControl w:val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181C">
        <w:rPr>
          <w:rFonts w:ascii="Times New Roman" w:hAnsi="Times New Roman"/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A2181C">
        <w:rPr>
          <w:rFonts w:ascii="Times New Roman" w:eastAsia="Calibri" w:hAnsi="Times New Roman"/>
          <w:b/>
          <w:sz w:val="24"/>
          <w:szCs w:val="24"/>
        </w:rPr>
        <w:t>Оператора электронной площадки</w:t>
      </w:r>
      <w:r w:rsidRPr="00A2181C">
        <w:rPr>
          <w:rFonts w:ascii="Times New Roman" w:hAnsi="Times New Roman"/>
          <w:b/>
          <w:sz w:val="24"/>
          <w:szCs w:val="24"/>
        </w:rPr>
        <w:t>: не позднее</w:t>
      </w:r>
      <w:r w:rsidR="000A4D33">
        <w:rPr>
          <w:rFonts w:ascii="Times New Roman" w:hAnsi="Times New Roman"/>
          <w:b/>
          <w:sz w:val="24"/>
          <w:szCs w:val="24"/>
        </w:rPr>
        <w:t xml:space="preserve"> </w:t>
      </w:r>
      <w:r w:rsidR="000A4D33">
        <w:rPr>
          <w:rFonts w:ascii="Times New Roman" w:hAnsi="Times New Roman"/>
          <w:b/>
          <w:color w:val="FF0000"/>
          <w:sz w:val="24"/>
          <w:szCs w:val="24"/>
          <w:u w:val="single"/>
        </w:rPr>
        <w:t>21.09</w:t>
      </w:r>
      <w:r w:rsidR="001B3B54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.202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6</w:t>
      </w:r>
      <w:r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г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2181C" w:rsidRPr="00A2181C" w:rsidRDefault="00A2181C" w:rsidP="00A2181C">
      <w:pPr>
        <w:pStyle w:val="4"/>
        <w:shd w:val="clear" w:color="auto" w:fill="FFFFFF"/>
        <w:spacing w:before="0" w:after="0" w:line="240" w:lineRule="auto"/>
        <w:ind w:firstLine="709"/>
        <w:jc w:val="both"/>
        <w:textAlignment w:val="top"/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</w:pPr>
      <w:r w:rsidRPr="00A2181C"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  <w:t>ДЕНЕЖНЫЕ СРЕДСТВА, ПЕРЕЧИСЛЕННЫЕ ЗА УЧАСТНИКА ТРЕТЬИМ  ЛИЦОМ, НЕ ЗАЧИСЛЯЮТСЯ НА СЧЕТ ТАКОГО УЧАСТНИКА НА УНИВЕРСАЛЬНОЙ ТОРГОВОЙ ПЛОЩАДКЕ.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bCs/>
          <w:sz w:val="24"/>
          <w:szCs w:val="24"/>
        </w:rPr>
        <w:t xml:space="preserve">Задаток для участия в </w:t>
      </w:r>
      <w:r w:rsidRPr="00A2181C">
        <w:rPr>
          <w:rFonts w:ascii="Times New Roman" w:hAnsi="Times New Roman" w:cs="Times New Roman"/>
          <w:sz w:val="24"/>
          <w:szCs w:val="24"/>
        </w:rPr>
        <w:t>аукционе в электронной форме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служит обеспечением исполнения обязательства победителя по заключению договора аренды,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Оператор электронной площадки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При уклонении или отказе победителя торгов от заключения в установленный срок договора аренды Имущества результаты торгов аннулируются, победитель утрачивает право на заключение указанного договора, задаток ему не возвращается.</w:t>
      </w:r>
    </w:p>
    <w:p w:rsidR="00A2181C" w:rsidRPr="00A2181C" w:rsidRDefault="00A2181C" w:rsidP="00A2181C">
      <w:pPr>
        <w:pStyle w:val="aff0"/>
        <w:spacing w:after="0"/>
        <w:ind w:firstLine="709"/>
        <w:jc w:val="both"/>
        <w:rPr>
          <w:sz w:val="24"/>
          <w:szCs w:val="24"/>
        </w:rPr>
      </w:pPr>
      <w:r w:rsidRPr="00A2181C">
        <w:rPr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3" w:history="1">
        <w:r w:rsidRPr="00A2181C">
          <w:rPr>
            <w:sz w:val="24"/>
            <w:szCs w:val="24"/>
          </w:rPr>
          <w:t>статьей 437</w:t>
        </w:r>
      </w:hyperlink>
      <w:r w:rsidRPr="00A2181C">
        <w:rPr>
          <w:sz w:val="24"/>
          <w:szCs w:val="24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</w:t>
      </w:r>
      <w:r w:rsidRPr="00A2181C">
        <w:rPr>
          <w:sz w:val="24"/>
          <w:szCs w:val="24"/>
        </w:rPr>
        <w:lastRenderedPageBreak/>
        <w:t>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 возвращается участникам аукциона, которые участвовали в аукционе, но не стали победителями, за исключением победителя и участника аукциона, который сделал предпоследнее предложение о цене договора в течение пяти рабочих дней с даты подписания протокола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Сумма задатка засчитывается победителю аукциона в счёт оплаты арендной платы по заключенному по итогам торгов договору аренды. </w:t>
      </w:r>
    </w:p>
    <w:p w:rsidR="004A7785" w:rsidRDefault="004A7785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689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Срок, в течение которого победитель аукциона должен подписать проект договора.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6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Победителем аукциона признается лицо, предложившее наиболее высокую цену договора.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pacing w:val="-1"/>
          <w:sz w:val="24"/>
          <w:szCs w:val="24"/>
        </w:rPr>
        <w:t>Заключение договора с победителем аукциона/ единственным участником осуществляется в срок не ранее 10 (десяти) дней,</w:t>
      </w:r>
      <w:r w:rsidR="00BC3D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spacing w:val="-1"/>
          <w:sz w:val="24"/>
          <w:szCs w:val="24"/>
        </w:rPr>
        <w:t>но не позднее 20 (двадцати) дней с даты подведения итогов аукциона/ признания аукциона несостоявшимся в случае</w:t>
      </w:r>
      <w:r w:rsidRPr="00A2181C">
        <w:rPr>
          <w:rFonts w:ascii="Times New Roman" w:hAnsi="Times New Roman" w:cs="Times New Roman"/>
          <w:sz w:val="24"/>
          <w:szCs w:val="24"/>
        </w:rPr>
        <w:t xml:space="preserve"> подачи единственной заявки на участие в аукционе либо признания участником аукциона только одного заявителя.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В случае,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</w:r>
    </w:p>
    <w:p w:rsidR="00A2181C" w:rsidRPr="00A2181C" w:rsidRDefault="00A2181C" w:rsidP="00A2181C">
      <w:pPr>
        <w:spacing w:after="0" w:line="240" w:lineRule="auto"/>
        <w:ind w:firstLine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81C">
        <w:rPr>
          <w:rFonts w:ascii="Times New Roman" w:hAnsi="Times New Roman" w:cs="Times New Roman"/>
          <w:i/>
          <w:sz w:val="24"/>
          <w:szCs w:val="24"/>
        </w:rPr>
        <w:t xml:space="preserve">Заключение договора с участником аукциона, сделавшим предпоследнее предложение о цене договора (лота), в случае отказа от заключения договора аренды победителем аукциона либо при уклонении победителя аукциона от заключения договора аренды 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осуществляется в десятидневный срок с даты передачи </w:t>
      </w:r>
      <w:r w:rsidRPr="00A2181C">
        <w:rPr>
          <w:rFonts w:ascii="Times New Roman" w:hAnsi="Times New Roman" w:cs="Times New Roman"/>
          <w:i/>
          <w:sz w:val="24"/>
          <w:szCs w:val="24"/>
        </w:rPr>
        <w:t>участнику аукциона, сделавшему предпоследнее предложение о цене договора (лота),</w:t>
      </w:r>
      <w:r w:rsidR="000A4D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i/>
          <w:sz w:val="24"/>
          <w:szCs w:val="24"/>
        </w:rPr>
        <w:t>проекта договора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 внесенный ими не возвращается.</w:t>
      </w:r>
    </w:p>
    <w:p w:rsid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При заключении и (или) исполнении договора цена такого договора не может быть ниже начальной (минимальной) цены договора (цены лота), указанной в извещении о проведении аукциона, но может быть увеличена по соглашению сторон в порядке, установленном договором.</w:t>
      </w: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181C" w:rsidRDefault="00A2181C" w:rsidP="00A2181C">
      <w:pPr>
        <w:pStyle w:val="27"/>
        <w:spacing w:after="0" w:line="240" w:lineRule="auto"/>
        <w:ind w:left="0" w:right="-2" w:firstLine="689"/>
        <w:jc w:val="both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внесения платежей за аренду объекта определяется договором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b/>
          <w:color w:val="FF0000"/>
          <w:sz w:val="24"/>
          <w:szCs w:val="24"/>
        </w:rPr>
      </w:pPr>
      <w:r w:rsidRPr="00A2181C">
        <w:rPr>
          <w:b/>
          <w:color w:val="FF0000"/>
          <w:sz w:val="24"/>
          <w:szCs w:val="24"/>
        </w:rPr>
        <w:t xml:space="preserve">Условия </w:t>
      </w:r>
      <w:r w:rsidR="00125F96">
        <w:rPr>
          <w:b/>
          <w:color w:val="FF0000"/>
          <w:sz w:val="24"/>
          <w:szCs w:val="24"/>
        </w:rPr>
        <w:t>договора аренды для лот</w:t>
      </w:r>
      <w:r w:rsidR="00FF0AF0">
        <w:rPr>
          <w:b/>
          <w:color w:val="FF0000"/>
          <w:sz w:val="24"/>
          <w:szCs w:val="24"/>
        </w:rPr>
        <w:t>ам</w:t>
      </w:r>
      <w:r w:rsidR="00125F96">
        <w:rPr>
          <w:b/>
          <w:color w:val="FF0000"/>
          <w:sz w:val="24"/>
          <w:szCs w:val="24"/>
        </w:rPr>
        <w:t xml:space="preserve"> №№ 1</w:t>
      </w:r>
      <w:r w:rsidR="000A4D33">
        <w:rPr>
          <w:b/>
          <w:color w:val="FF0000"/>
          <w:sz w:val="24"/>
          <w:szCs w:val="24"/>
        </w:rPr>
        <w:t>,2,3</w:t>
      </w:r>
      <w:r w:rsidR="00BC3DB8">
        <w:rPr>
          <w:b/>
          <w:color w:val="FF0000"/>
          <w:sz w:val="24"/>
          <w:szCs w:val="24"/>
        </w:rPr>
        <w:t xml:space="preserve"> </w:t>
      </w:r>
      <w:r w:rsidRPr="00A2181C">
        <w:rPr>
          <w:b/>
          <w:color w:val="FF0000"/>
          <w:sz w:val="24"/>
          <w:szCs w:val="24"/>
        </w:rPr>
        <w:t>устанавливаются проект</w:t>
      </w:r>
      <w:r w:rsidR="00FF0AF0">
        <w:rPr>
          <w:b/>
          <w:color w:val="FF0000"/>
          <w:sz w:val="24"/>
          <w:szCs w:val="24"/>
        </w:rPr>
        <w:t>ами</w:t>
      </w:r>
      <w:r w:rsidRPr="00A2181C">
        <w:rPr>
          <w:b/>
          <w:color w:val="FF0000"/>
          <w:sz w:val="24"/>
          <w:szCs w:val="24"/>
        </w:rPr>
        <w:t xml:space="preserve"> договор</w:t>
      </w:r>
      <w:r w:rsidR="00FF0AF0">
        <w:rPr>
          <w:b/>
          <w:color w:val="FF0000"/>
          <w:sz w:val="24"/>
          <w:szCs w:val="24"/>
        </w:rPr>
        <w:t xml:space="preserve">ов аренды в соответствии с </w:t>
      </w:r>
      <w:r w:rsidRPr="00A2181C">
        <w:rPr>
          <w:b/>
          <w:color w:val="FF0000"/>
          <w:sz w:val="24"/>
          <w:szCs w:val="24"/>
        </w:rPr>
        <w:t>Приложение</w:t>
      </w:r>
      <w:r w:rsidR="00FF0AF0">
        <w:rPr>
          <w:b/>
          <w:color w:val="FF0000"/>
          <w:sz w:val="24"/>
          <w:szCs w:val="24"/>
        </w:rPr>
        <w:t>м</w:t>
      </w:r>
      <w:r w:rsidRPr="00A2181C">
        <w:rPr>
          <w:b/>
          <w:color w:val="FF0000"/>
          <w:sz w:val="24"/>
          <w:szCs w:val="24"/>
        </w:rPr>
        <w:t xml:space="preserve"> №</w:t>
      </w:r>
      <w:r w:rsidR="00E7192F" w:rsidRPr="00E7192F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аукционной документации</w:t>
      </w:r>
      <w:r w:rsidRPr="00A2181C">
        <w:rPr>
          <w:b/>
          <w:color w:val="FF0000"/>
          <w:sz w:val="24"/>
          <w:szCs w:val="24"/>
        </w:rPr>
        <w:t>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Изменение условий договора при заключении и исполнении договора, указанных в документации об аукционе в электронной форме, по соглашению сторон и в одностороннем порядке не допускается.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 п. 5 ст. 448 ГК РФ.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27"/>
        <w:spacing w:after="0" w:line="240" w:lineRule="auto"/>
        <w:ind w:left="360" w:right="-2"/>
        <w:jc w:val="center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предоставления документации об аукционе в электронной форме.</w:t>
      </w:r>
    </w:p>
    <w:p w:rsidR="00A2181C" w:rsidRPr="00A2181C" w:rsidRDefault="00A2181C" w:rsidP="00A2181C">
      <w:pPr>
        <w:pStyle w:val="27"/>
        <w:spacing w:after="0" w:line="240" w:lineRule="auto"/>
        <w:ind w:left="450" w:right="-2"/>
        <w:jc w:val="center"/>
        <w:rPr>
          <w:rFonts w:ascii="Times New Roman" w:hAnsi="Times New Roman" w:cs="Times New Roman"/>
          <w:b/>
          <w:szCs w:val="24"/>
        </w:rPr>
      </w:pPr>
    </w:p>
    <w:p w:rsidR="00A2181C" w:rsidRDefault="00A2181C" w:rsidP="00A2181C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Ознакомиться с дополнительной информацией по лотам, правилами проведения торгов, условиями договора аренды имущества заинтересованные лица могут в Администрации муниципального района Белебеевский район Республики Башкортостан с 9 до 13 часов. </w:t>
      </w:r>
      <w:r w:rsidRPr="00A2181C">
        <w:rPr>
          <w:rFonts w:ascii="Times New Roman" w:hAnsi="Times New Roman" w:cs="Times New Roman"/>
          <w:b/>
          <w:sz w:val="24"/>
          <w:szCs w:val="24"/>
        </w:rPr>
        <w:t>Почтовый адрес:</w:t>
      </w:r>
      <w:r w:rsidRPr="00A2181C">
        <w:rPr>
          <w:rFonts w:ascii="Times New Roman" w:hAnsi="Times New Roman" w:cs="Times New Roman"/>
          <w:sz w:val="24"/>
          <w:szCs w:val="24"/>
        </w:rPr>
        <w:t xml:space="preserve"> 452000, г. Белебей, ул. Красная, д. 116, кабинет 110. Адрес электронной почты: </w:t>
      </w:r>
      <w:hyperlink r:id="rId14" w:history="1"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  <w:lang w:val="en-US"/>
          </w:rPr>
          <w:t>bel</w:t>
        </w:r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</w:rPr>
          <w:t>.</w:t>
        </w:r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  <w:lang w:val="en-US"/>
          </w:rPr>
          <w:t>oums</w:t>
        </w:r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</w:rPr>
          <w:t>@</w:t>
        </w:r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  <w:lang w:val="en-US"/>
          </w:rPr>
          <w:t>yandex</w:t>
        </w:r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</w:rPr>
          <w:t>.</w:t>
        </w:r>
        <w:r w:rsidR="000A4D33" w:rsidRPr="002916D0">
          <w:rPr>
            <w:rStyle w:val="afa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A2181C">
        <w:rPr>
          <w:rFonts w:ascii="Times New Roman" w:hAnsi="Times New Roman" w:cs="Times New Roman"/>
          <w:sz w:val="24"/>
          <w:szCs w:val="24"/>
        </w:rPr>
        <w:t>.</w:t>
      </w:r>
      <w:r w:rsidR="000A4D33">
        <w:rPr>
          <w:rFonts w:ascii="Times New Roman" w:hAnsi="Times New Roman" w:cs="Times New Roman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b/>
          <w:sz w:val="24"/>
          <w:szCs w:val="24"/>
        </w:rPr>
        <w:t>Место ознакомления:</w:t>
      </w:r>
      <w:r w:rsidRPr="00A2181C">
        <w:rPr>
          <w:rFonts w:ascii="Times New Roman" w:hAnsi="Times New Roman" w:cs="Times New Roman"/>
          <w:sz w:val="24"/>
          <w:szCs w:val="24"/>
        </w:rPr>
        <w:t xml:space="preserve"> г. Белебей, ул. Красная, д. 116, кабинет 110 телефон: (34786) 4-21-51. 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Организатор аукциона вправе отказаться от проведения аукциона. 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3F6B2D" w:rsidRPr="00A2181C" w:rsidRDefault="00A921C8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 полной информацией о порядке проведения аукциона на право заключения договоров аренды по вышеуказанному имуществу Вы можете ознакомиться в документации об аукционе, размещенной на официальном сайте торгов Российской Федерации в сети Интернет – </w:t>
      </w:r>
      <w:hyperlink r:id="rId15" w:tooltip="http://www.torgi.gov.ru/" w:history="1"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www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torgi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gov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ru</w:t>
        </w:r>
      </w:hyperlink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3F6B2D" w:rsidRDefault="00F6068B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  <w:t>Комиссия</w:t>
      </w:r>
    </w:p>
    <w:sectPr w:rsidR="003F6B2D" w:rsidSect="00A24AC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01C" w:rsidRDefault="0073701C">
      <w:pPr>
        <w:spacing w:after="0" w:line="240" w:lineRule="auto"/>
      </w:pPr>
      <w:r>
        <w:separator/>
      </w:r>
    </w:p>
  </w:endnote>
  <w:endnote w:type="continuationSeparator" w:id="0">
    <w:p w:rsidR="0073701C" w:rsidRDefault="00737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01C" w:rsidRDefault="0073701C">
      <w:pPr>
        <w:spacing w:after="0" w:line="240" w:lineRule="auto"/>
      </w:pPr>
      <w:r>
        <w:separator/>
      </w:r>
    </w:p>
  </w:footnote>
  <w:footnote w:type="continuationSeparator" w:id="0">
    <w:p w:rsidR="0073701C" w:rsidRDefault="00737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2D"/>
    <w:multiLevelType w:val="multilevel"/>
    <w:tmpl w:val="EA289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5B7801"/>
    <w:multiLevelType w:val="multilevel"/>
    <w:tmpl w:val="39642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  <w:ind w:left="71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6B2D"/>
    <w:rsid w:val="00034B82"/>
    <w:rsid w:val="00055558"/>
    <w:rsid w:val="00070FBB"/>
    <w:rsid w:val="00071A7B"/>
    <w:rsid w:val="0008603F"/>
    <w:rsid w:val="000A4D33"/>
    <w:rsid w:val="000A5744"/>
    <w:rsid w:val="000E1803"/>
    <w:rsid w:val="00125F96"/>
    <w:rsid w:val="001A385E"/>
    <w:rsid w:val="001B3B54"/>
    <w:rsid w:val="001B4338"/>
    <w:rsid w:val="001C1BB6"/>
    <w:rsid w:val="002050CC"/>
    <w:rsid w:val="002110A0"/>
    <w:rsid w:val="00235374"/>
    <w:rsid w:val="00250142"/>
    <w:rsid w:val="00277D69"/>
    <w:rsid w:val="002977E6"/>
    <w:rsid w:val="002A00FB"/>
    <w:rsid w:val="002D586C"/>
    <w:rsid w:val="003171DD"/>
    <w:rsid w:val="0033518C"/>
    <w:rsid w:val="00340B4D"/>
    <w:rsid w:val="00367678"/>
    <w:rsid w:val="00370403"/>
    <w:rsid w:val="003726DD"/>
    <w:rsid w:val="00380E53"/>
    <w:rsid w:val="003A539F"/>
    <w:rsid w:val="003C30B4"/>
    <w:rsid w:val="003C398C"/>
    <w:rsid w:val="003C6D99"/>
    <w:rsid w:val="003D205B"/>
    <w:rsid w:val="003E4419"/>
    <w:rsid w:val="003F6B2D"/>
    <w:rsid w:val="00412112"/>
    <w:rsid w:val="004547EB"/>
    <w:rsid w:val="004A7785"/>
    <w:rsid w:val="004F1B9E"/>
    <w:rsid w:val="00530281"/>
    <w:rsid w:val="005401C0"/>
    <w:rsid w:val="00543BDB"/>
    <w:rsid w:val="0057401F"/>
    <w:rsid w:val="005A237F"/>
    <w:rsid w:val="005A3C49"/>
    <w:rsid w:val="005C3A13"/>
    <w:rsid w:val="005D70BD"/>
    <w:rsid w:val="00615F30"/>
    <w:rsid w:val="00633D80"/>
    <w:rsid w:val="00635C2A"/>
    <w:rsid w:val="00672315"/>
    <w:rsid w:val="00694582"/>
    <w:rsid w:val="006D69BF"/>
    <w:rsid w:val="00713E64"/>
    <w:rsid w:val="00716E4D"/>
    <w:rsid w:val="0073701C"/>
    <w:rsid w:val="00761FFF"/>
    <w:rsid w:val="00782B55"/>
    <w:rsid w:val="007935E2"/>
    <w:rsid w:val="007B4B0A"/>
    <w:rsid w:val="008112B2"/>
    <w:rsid w:val="00855E07"/>
    <w:rsid w:val="00857BE5"/>
    <w:rsid w:val="00861DDD"/>
    <w:rsid w:val="0088494B"/>
    <w:rsid w:val="00884DAC"/>
    <w:rsid w:val="008B221A"/>
    <w:rsid w:val="008F2046"/>
    <w:rsid w:val="008F54BB"/>
    <w:rsid w:val="0091085B"/>
    <w:rsid w:val="009261C0"/>
    <w:rsid w:val="009E091E"/>
    <w:rsid w:val="009E6CFA"/>
    <w:rsid w:val="00A01866"/>
    <w:rsid w:val="00A03D63"/>
    <w:rsid w:val="00A03FE0"/>
    <w:rsid w:val="00A2181C"/>
    <w:rsid w:val="00A24AC1"/>
    <w:rsid w:val="00A25ED5"/>
    <w:rsid w:val="00A549C7"/>
    <w:rsid w:val="00A921C8"/>
    <w:rsid w:val="00AA73C2"/>
    <w:rsid w:val="00B04D1E"/>
    <w:rsid w:val="00B10FB9"/>
    <w:rsid w:val="00B4651E"/>
    <w:rsid w:val="00B6396A"/>
    <w:rsid w:val="00B731CB"/>
    <w:rsid w:val="00BC3DB8"/>
    <w:rsid w:val="00C1345C"/>
    <w:rsid w:val="00C73038"/>
    <w:rsid w:val="00CB0F99"/>
    <w:rsid w:val="00CB55FC"/>
    <w:rsid w:val="00CD0F07"/>
    <w:rsid w:val="00CE0305"/>
    <w:rsid w:val="00CE79C3"/>
    <w:rsid w:val="00D22EBD"/>
    <w:rsid w:val="00D72E56"/>
    <w:rsid w:val="00D76DFC"/>
    <w:rsid w:val="00DB4C63"/>
    <w:rsid w:val="00DC636E"/>
    <w:rsid w:val="00DF6542"/>
    <w:rsid w:val="00E34BD2"/>
    <w:rsid w:val="00E51580"/>
    <w:rsid w:val="00E51BC2"/>
    <w:rsid w:val="00E64C48"/>
    <w:rsid w:val="00E7192F"/>
    <w:rsid w:val="00E94D62"/>
    <w:rsid w:val="00EB74A3"/>
    <w:rsid w:val="00EC3865"/>
    <w:rsid w:val="00EE50D8"/>
    <w:rsid w:val="00EF4ABB"/>
    <w:rsid w:val="00F00E61"/>
    <w:rsid w:val="00F01530"/>
    <w:rsid w:val="00F42A7A"/>
    <w:rsid w:val="00F46C2A"/>
    <w:rsid w:val="00F6068B"/>
    <w:rsid w:val="00F67242"/>
    <w:rsid w:val="00F90BD6"/>
    <w:rsid w:val="00FF0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9F64"/>
  <w15:docId w15:val="{40AD26A6-A6E5-4F0B-99E6-FBCCA9FA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85E"/>
  </w:style>
  <w:style w:type="paragraph" w:styleId="10">
    <w:name w:val="heading 1"/>
    <w:basedOn w:val="a"/>
    <w:next w:val="a"/>
    <w:link w:val="11"/>
    <w:uiPriority w:val="9"/>
    <w:qFormat/>
    <w:rsid w:val="001A385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A385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rsid w:val="001A385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A385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A385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A385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A385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A385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A385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A385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rsid w:val="001A385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sid w:val="001A385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A385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A385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A385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A385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A385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A385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A385E"/>
    <w:pPr>
      <w:ind w:left="720"/>
      <w:contextualSpacing/>
    </w:pPr>
  </w:style>
  <w:style w:type="paragraph" w:styleId="a4">
    <w:name w:val="No Spacing"/>
    <w:uiPriority w:val="1"/>
    <w:qFormat/>
    <w:rsid w:val="001A385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A385E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1A385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A385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A385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A385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A385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A385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A385E"/>
    <w:rPr>
      <w:i/>
    </w:rPr>
  </w:style>
  <w:style w:type="paragraph" w:styleId="ab">
    <w:name w:val="header"/>
    <w:basedOn w:val="a"/>
    <w:link w:val="ac"/>
    <w:unhideWhenUsed/>
    <w:rsid w:val="001A385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A385E"/>
  </w:style>
  <w:style w:type="paragraph" w:styleId="ad">
    <w:name w:val="footer"/>
    <w:basedOn w:val="a"/>
    <w:link w:val="ae"/>
    <w:uiPriority w:val="99"/>
    <w:unhideWhenUsed/>
    <w:rsid w:val="001A385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A385E"/>
  </w:style>
  <w:style w:type="paragraph" w:styleId="af">
    <w:name w:val="caption"/>
    <w:basedOn w:val="a"/>
    <w:next w:val="a"/>
    <w:uiPriority w:val="35"/>
    <w:semiHidden/>
    <w:unhideWhenUsed/>
    <w:qFormat/>
    <w:rsid w:val="001A385E"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1A385E"/>
  </w:style>
  <w:style w:type="table" w:styleId="af0">
    <w:name w:val="Table Grid"/>
    <w:basedOn w:val="a1"/>
    <w:uiPriority w:val="39"/>
    <w:rsid w:val="001A385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A385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1A385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A385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1A385E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A385E"/>
    <w:rPr>
      <w:sz w:val="18"/>
    </w:rPr>
  </w:style>
  <w:style w:type="character" w:styleId="af3">
    <w:name w:val="footnote reference"/>
    <w:basedOn w:val="a0"/>
    <w:uiPriority w:val="99"/>
    <w:unhideWhenUsed/>
    <w:rsid w:val="001A385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A385E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A385E"/>
    <w:rPr>
      <w:sz w:val="20"/>
    </w:rPr>
  </w:style>
  <w:style w:type="character" w:styleId="af6">
    <w:name w:val="endnote reference"/>
    <w:basedOn w:val="a0"/>
    <w:uiPriority w:val="99"/>
    <w:semiHidden/>
    <w:unhideWhenUsed/>
    <w:rsid w:val="001A385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A385E"/>
    <w:pPr>
      <w:spacing w:after="57"/>
    </w:pPr>
  </w:style>
  <w:style w:type="paragraph" w:styleId="23">
    <w:name w:val="toc 2"/>
    <w:basedOn w:val="a"/>
    <w:next w:val="a"/>
    <w:uiPriority w:val="39"/>
    <w:unhideWhenUsed/>
    <w:rsid w:val="001A385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A385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A385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A385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A385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A385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A385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A385E"/>
    <w:pPr>
      <w:spacing w:after="57"/>
      <w:ind w:left="2268"/>
    </w:pPr>
  </w:style>
  <w:style w:type="paragraph" w:styleId="af7">
    <w:name w:val="TOC Heading"/>
    <w:uiPriority w:val="39"/>
    <w:unhideWhenUsed/>
    <w:rsid w:val="001A385E"/>
  </w:style>
  <w:style w:type="paragraph" w:styleId="af8">
    <w:name w:val="table of figures"/>
    <w:basedOn w:val="a"/>
    <w:next w:val="a"/>
    <w:uiPriority w:val="99"/>
    <w:unhideWhenUsed/>
    <w:rsid w:val="001A385E"/>
    <w:pPr>
      <w:spacing w:after="0"/>
    </w:pPr>
  </w:style>
  <w:style w:type="paragraph" w:styleId="af9">
    <w:name w:val="Normal (Web)"/>
    <w:basedOn w:val="a"/>
    <w:unhideWhenUsed/>
    <w:rsid w:val="001A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A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sid w:val="001A385E"/>
    <w:rPr>
      <w:color w:val="0000FF"/>
      <w:u w:val="single"/>
    </w:rPr>
  </w:style>
  <w:style w:type="paragraph" w:styleId="afb">
    <w:name w:val="Body Text Indent"/>
    <w:basedOn w:val="a"/>
    <w:link w:val="afc"/>
    <w:rsid w:val="001A385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sid w:val="001A385E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rsid w:val="001A385E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rsid w:val="001A385E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1A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A385E"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4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6">
    <w:name w:val="Основной текст (2)"/>
    <w:basedOn w:val="a"/>
    <w:link w:val="25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Стиль1"/>
    <w:basedOn w:val="a"/>
    <w:rsid w:val="004A7785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7"/>
    <w:rsid w:val="004A7785"/>
    <w:pPr>
      <w:widowControl w:val="0"/>
      <w:numPr>
        <w:ilvl w:val="2"/>
        <w:numId w:val="1"/>
      </w:numPr>
      <w:tabs>
        <w:tab w:val="clear" w:pos="937"/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4A77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4A77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4A7785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4A7785"/>
  </w:style>
  <w:style w:type="paragraph" w:customStyle="1" w:styleId="53">
    <w:name w:val="Основной текст5"/>
    <w:basedOn w:val="a"/>
    <w:rsid w:val="004A7785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="Times New Roman" w:eastAsia="Times New Roman" w:hAnsi="Times New Roman" w:cs="Times New Roman"/>
      <w:spacing w:val="3"/>
      <w:sz w:val="20"/>
      <w:szCs w:val="20"/>
      <w:lang w:eastAsia="ru-RU"/>
    </w:rPr>
  </w:style>
  <w:style w:type="paragraph" w:customStyle="1" w:styleId="13">
    <w:name w:val="Обычный1"/>
    <w:rsid w:val="00A2181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styleId="aff2">
    <w:name w:val="Strong"/>
    <w:uiPriority w:val="22"/>
    <w:qFormat/>
    <w:rsid w:val="00A2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0F5D937D850D81206C84D1299789FB165035802CFCC36DD343B7EAA5B15203F1A2275EC6233CD8L2b7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178fz.roseltorg.ru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https://www.roseltorg.ru" TargetMode="External"/><Relationship Id="rId4" Type="http://schemas.openxmlformats.org/officeDocument/2006/relationships/styles" Target="styles.xml"/><Relationship Id="rId9" Type="http://schemas.openxmlformats.org/officeDocument/2006/relationships/hyperlink" Target="mailto:bel.oums@yandex.ru" TargetMode="External"/><Relationship Id="rId14" Type="http://schemas.openxmlformats.org/officeDocument/2006/relationships/hyperlink" Target="mailto:bel.oum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50C600E-29CA-4B59-A2A4-F88BAC62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4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23</cp:revision>
  <cp:lastPrinted>2026-07-21T05:03:00Z</cp:lastPrinted>
  <dcterms:created xsi:type="dcterms:W3CDTF">2026-05-25T06:59:00Z</dcterms:created>
  <dcterms:modified xsi:type="dcterms:W3CDTF">2026-08-25T04:53:00Z</dcterms:modified>
</cp:coreProperties>
</file>